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8C" w:rsidRPr="00302AAA" w:rsidRDefault="0016028C" w:rsidP="0016028C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 w:rsidRPr="00302AAA">
        <w:rPr>
          <w:rFonts w:ascii="Times New Roman" w:hAnsi="Times New Roman"/>
          <w:noProof/>
          <w:sz w:val="24"/>
          <w:szCs w:val="24"/>
        </w:rPr>
        <w:t>Муниципальное бюджетное учреждение дополнительного образования</w:t>
      </w:r>
    </w:p>
    <w:p w:rsidR="0016028C" w:rsidRPr="00302AAA" w:rsidRDefault="0016028C" w:rsidP="0016028C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Д</w:t>
      </w:r>
      <w:r w:rsidRPr="00302AAA">
        <w:rPr>
          <w:rFonts w:ascii="Times New Roman" w:hAnsi="Times New Roman"/>
          <w:noProof/>
          <w:sz w:val="24"/>
          <w:szCs w:val="24"/>
        </w:rPr>
        <w:t>етско-юношеская спорт</w:t>
      </w:r>
      <w:r>
        <w:rPr>
          <w:rFonts w:ascii="Times New Roman" w:hAnsi="Times New Roman"/>
          <w:noProof/>
          <w:sz w:val="24"/>
          <w:szCs w:val="24"/>
        </w:rPr>
        <w:t xml:space="preserve">ивная школа </w:t>
      </w:r>
    </w:p>
    <w:p w:rsidR="0016028C" w:rsidRPr="00302AAA" w:rsidRDefault="0016028C" w:rsidP="0016028C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 теннису имени Бориса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города Челябинска</w:t>
      </w:r>
    </w:p>
    <w:p w:rsidR="0016028C" w:rsidRPr="00302AAA" w:rsidRDefault="0016028C" w:rsidP="0016028C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(МБУДО ДЮСШ по теннису им. Б.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г.Челябинска)</w:t>
      </w:r>
    </w:p>
    <w:p w:rsidR="0016028C" w:rsidRPr="00302AAA" w:rsidRDefault="0016028C" w:rsidP="0016028C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16028C" w:rsidRPr="00302AAA" w:rsidRDefault="0016028C" w:rsidP="0016028C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16028C" w:rsidRPr="00302AAA" w:rsidRDefault="0016028C" w:rsidP="0016028C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16028C" w:rsidRP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Рассмотрено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</w:t>
      </w:r>
      <w:r w:rsidRPr="0016028C">
        <w:rPr>
          <w:rFonts w:ascii="Times New Roman" w:hAnsi="Times New Roman"/>
          <w:noProof/>
        </w:rPr>
        <w:t>Утверждаю:</w:t>
      </w:r>
    </w:p>
    <w:p w:rsidR="0016028C" w:rsidRP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Педагогическим (тренерским) советом                                                            </w:t>
      </w:r>
      <w:r>
        <w:rPr>
          <w:rFonts w:ascii="Times New Roman" w:hAnsi="Times New Roman"/>
          <w:noProof/>
        </w:rPr>
        <w:t xml:space="preserve">                  </w:t>
      </w:r>
      <w:r w:rsidRPr="0016028C">
        <w:rPr>
          <w:rFonts w:ascii="Times New Roman" w:hAnsi="Times New Roman"/>
          <w:noProof/>
        </w:rPr>
        <w:t xml:space="preserve">Директор МБУДО ДЮСШ по </w:t>
      </w:r>
    </w:p>
    <w:p w:rsidR="0016028C" w:rsidRP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МБУДО ДЮСШ по теннису                                                                  </w:t>
      </w:r>
      <w:r>
        <w:rPr>
          <w:rFonts w:ascii="Times New Roman" w:hAnsi="Times New Roman"/>
          <w:noProof/>
        </w:rPr>
        <w:t xml:space="preserve">                 т</w:t>
      </w:r>
      <w:r w:rsidRPr="0016028C">
        <w:rPr>
          <w:rFonts w:ascii="Times New Roman" w:hAnsi="Times New Roman"/>
          <w:noProof/>
        </w:rPr>
        <w:t>еннису им. Б. Манионаг.Челябинска</w:t>
      </w:r>
    </w:p>
    <w:p w:rsidR="0016028C" w:rsidRP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Им. Б. Маниона г.Челябинска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</w:t>
      </w:r>
      <w:r w:rsidRPr="0016028C">
        <w:rPr>
          <w:rFonts w:ascii="Times New Roman" w:hAnsi="Times New Roman"/>
          <w:noProof/>
        </w:rPr>
        <w:t>______________ М.С. Кузякин</w:t>
      </w:r>
    </w:p>
    <w:p w:rsidR="0016028C" w:rsidRP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№      от ___ ________ 2016 г.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</w:t>
      </w:r>
      <w:r w:rsidRPr="0016028C">
        <w:rPr>
          <w:rFonts w:ascii="Times New Roman" w:hAnsi="Times New Roman"/>
        </w:rPr>
        <w:t>Утверждено приказом директора</w:t>
      </w:r>
    </w:p>
    <w:p w:rsidR="0016028C" w:rsidRPr="0016028C" w:rsidRDefault="0016028C" w:rsidP="0016028C">
      <w:pPr>
        <w:spacing w:before="0" w:beforeAutospacing="0" w:after="0" w:afterAutospacing="0"/>
        <w:ind w:left="-851"/>
        <w:jc w:val="right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</w:rPr>
        <w:t>от «__»___________2016г. №_____</w:t>
      </w:r>
    </w:p>
    <w:p w:rsidR="0016028C" w:rsidRP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>Принято с учётом мнения Совета Родителей</w:t>
      </w:r>
    </w:p>
    <w:p w:rsidR="0016028C" w:rsidRP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>(законных представителей)</w:t>
      </w:r>
    </w:p>
    <w:p w:rsid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МБУДО </w:t>
      </w:r>
      <w:r>
        <w:rPr>
          <w:rFonts w:ascii="Times New Roman" w:hAnsi="Times New Roman"/>
          <w:noProof/>
        </w:rPr>
        <w:t>ДЮСШ по теннису</w:t>
      </w:r>
    </w:p>
    <w:p w:rsid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Им. Б. Маниона г. Челябинска</w:t>
      </w:r>
    </w:p>
    <w:p w:rsidR="0016028C" w:rsidRDefault="0016028C" w:rsidP="0016028C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</w:p>
    <w:p w:rsidR="0016028C" w:rsidRPr="00302AAA" w:rsidRDefault="00D8103C" w:rsidP="00D8103C">
      <w:pPr>
        <w:spacing w:before="0" w:beforeAutospacing="0" w:after="0" w:afterAutospacing="0"/>
        <w:ind w:left="-85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</w:t>
      </w:r>
      <w:bookmarkStart w:id="0" w:name="_GoBack"/>
      <w:bookmarkEnd w:id="0"/>
      <w:r w:rsidR="0016028C" w:rsidRPr="00302AAA">
        <w:rPr>
          <w:rFonts w:ascii="Times New Roman" w:hAnsi="Times New Roman"/>
          <w:b/>
          <w:noProof/>
          <w:sz w:val="28"/>
          <w:szCs w:val="28"/>
        </w:rPr>
        <w:t>Правила внутреннего распорядка учащихся</w:t>
      </w:r>
    </w:p>
    <w:p w:rsidR="0016028C" w:rsidRPr="00302AAA" w:rsidRDefault="0016028C" w:rsidP="0016028C">
      <w:pPr>
        <w:spacing w:before="0" w:beforeAutospacing="0" w:after="0" w:afterAutospacing="0"/>
        <w:ind w:left="-85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МБУДО ДЮСШ по теннису им. Б. Маниона</w:t>
      </w:r>
      <w:r w:rsidRPr="00302AAA">
        <w:rPr>
          <w:rFonts w:ascii="Times New Roman" w:hAnsi="Times New Roman"/>
          <w:b/>
          <w:noProof/>
          <w:sz w:val="28"/>
          <w:szCs w:val="28"/>
        </w:rPr>
        <w:t xml:space="preserve"> г.Челябинска</w:t>
      </w:r>
    </w:p>
    <w:p w:rsidR="0016028C" w:rsidRPr="00302AAA" w:rsidRDefault="0016028C" w:rsidP="0016028C">
      <w:pPr>
        <w:pStyle w:val="a3"/>
        <w:spacing w:before="0" w:beforeAutospacing="0" w:after="0" w:afterAutospacing="0"/>
        <w:ind w:left="-79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028C" w:rsidRPr="00302AAA" w:rsidRDefault="0016028C" w:rsidP="0016028C">
      <w:pPr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02A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16028C" w:rsidRPr="00302AAA" w:rsidRDefault="0016028C" w:rsidP="0016028C">
      <w:pPr>
        <w:spacing w:before="0" w:beforeAutospacing="0" w:after="0" w:afterAutospacing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028C" w:rsidRDefault="0016028C" w:rsidP="0016028C">
      <w:pPr>
        <w:numPr>
          <w:ilvl w:val="0"/>
          <w:numId w:val="9"/>
        </w:numPr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Правила внутреннего распорядка учащихся в Муниципальном бюджетном учреждении дополнительног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 образования «Детско-юношеская спортивная школа по теннису имени Бориса Маниона»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города Челябинска (далее – правила внутреннего распорядка) имеют целью способствовать формированию сознательного отношения к тренировочному процессу, укреплению здоровья внутренней дисциплины, организации обучения на высоком методическом уровне, рациональному использованию учебно-тренировочного времени, улучшению качества тренировочного процесса, полной реализ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ации главных задач МБУДО ДЮСШ по теннису им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Б. Маниона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Челябинска.</w:t>
      </w:r>
    </w:p>
    <w:p w:rsidR="0016028C" w:rsidRDefault="0016028C" w:rsidP="0016028C">
      <w:pPr>
        <w:numPr>
          <w:ilvl w:val="0"/>
          <w:numId w:val="9"/>
        </w:numPr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Вопросы, связанные с применением правил внутреннего распорядка, решаются администрацией школы в пределах предоставленных ей прав, а в случаях, предусмотренных действующим законодательством и правилами внутреннего распорядка, совместно или по соглашению с Педагогическим (тренерским) советом. </w:t>
      </w:r>
    </w:p>
    <w:p w:rsidR="0016028C" w:rsidRDefault="0016028C" w:rsidP="0016028C">
      <w:pPr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6028C" w:rsidRPr="0016028C" w:rsidRDefault="0016028C" w:rsidP="0016028C">
      <w:pPr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602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МБУДО ДЮСШ по теннису им. Б. Маниона г. Челябинска</w:t>
      </w:r>
    </w:p>
    <w:p w:rsidR="0016028C" w:rsidRPr="008B1ABC" w:rsidRDefault="0016028C" w:rsidP="0016028C">
      <w:pPr>
        <w:numPr>
          <w:ilvl w:val="0"/>
          <w:numId w:val="10"/>
        </w:numPr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Учащимся является лицо, зачислен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ное приказом директора в МБУДО ДЮСШ по теннису им. Б. Маниона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елябинска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обучения по предпрофессиональным и программам спортивной подго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товки (теннис, настольный теннис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  в порядке зачисления, перевода из другой спортивной школы в соответствии с правилами, установленными Уставом и локальными нормативными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актами МБУДО ДЮСШ по теннису им. Б. Маниона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г.Челябинска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6028C" w:rsidRPr="006D0AE5" w:rsidRDefault="0016028C" w:rsidP="0016028C">
      <w:pPr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6028C" w:rsidRPr="00D03A9C" w:rsidRDefault="0016028C" w:rsidP="0016028C">
      <w:pPr>
        <w:pStyle w:val="a3"/>
        <w:spacing w:before="0" w:beforeAutospacing="0" w:after="0" w:afterAutospacing="0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6028C" w:rsidRDefault="0016028C" w:rsidP="0016028C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60B6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III. Права и социальные гарантии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учащихся</w:t>
      </w:r>
      <w:r w:rsidRPr="00B60B6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</w:p>
    <w:p w:rsidR="0016028C" w:rsidRPr="00B60B6C" w:rsidRDefault="0016028C" w:rsidP="0016028C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МБУДО ДЮСШ по теннису им. Б. Маниона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г.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Челябинска</w:t>
      </w:r>
    </w:p>
    <w:p w:rsidR="0016028C" w:rsidRDefault="0016028C" w:rsidP="0016028C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Учащийся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МБУДО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ДЮСШ по теннису им. Б. Маниона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Челябинска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право:</w:t>
      </w:r>
    </w:p>
    <w:p w:rsidR="0016028C" w:rsidRDefault="0016028C" w:rsidP="0016028C">
      <w:pPr>
        <w:pStyle w:val="a3"/>
        <w:numPr>
          <w:ilvl w:val="0"/>
          <w:numId w:val="6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F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уважение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воего человеческого достоинства.</w:t>
      </w:r>
      <w:r w:rsidRPr="00222F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6028C" w:rsidRDefault="0016028C" w:rsidP="0016028C">
      <w:pPr>
        <w:pStyle w:val="a3"/>
        <w:numPr>
          <w:ilvl w:val="0"/>
          <w:numId w:val="6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A9C">
        <w:rPr>
          <w:rFonts w:ascii="Times New Roman" w:eastAsia="Times New Roman" w:hAnsi="Times New Roman"/>
          <w:sz w:val="24"/>
          <w:szCs w:val="24"/>
          <w:lang w:eastAsia="ru-RU"/>
        </w:rPr>
        <w:t>На свободное выражение собственного мнения.</w:t>
      </w:r>
    </w:p>
    <w:p w:rsidR="0016028C" w:rsidRDefault="0016028C" w:rsidP="0016028C">
      <w:pPr>
        <w:pStyle w:val="a3"/>
        <w:numPr>
          <w:ilvl w:val="0"/>
          <w:numId w:val="6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A9C">
        <w:rPr>
          <w:rFonts w:ascii="Times New Roman" w:eastAsia="Times New Roman" w:hAnsi="Times New Roman"/>
          <w:sz w:val="24"/>
          <w:szCs w:val="24"/>
          <w:lang w:eastAsia="ru-RU"/>
        </w:rPr>
        <w:t>Пользоваться спортивным инвентарем бюджетного учреждения.</w:t>
      </w:r>
    </w:p>
    <w:p w:rsidR="0016028C" w:rsidRDefault="0016028C" w:rsidP="0016028C">
      <w:pPr>
        <w:pStyle w:val="a3"/>
        <w:numPr>
          <w:ilvl w:val="0"/>
          <w:numId w:val="6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A9C">
        <w:rPr>
          <w:rFonts w:ascii="Times New Roman" w:eastAsia="Times New Roman" w:hAnsi="Times New Roman"/>
          <w:sz w:val="24"/>
          <w:szCs w:val="24"/>
          <w:lang w:eastAsia="ru-RU"/>
        </w:rPr>
        <w:t>Приобретать и получать в установленном порядке форму, обувь и инвентарь индивидуального пользования (если соответствующее имущество имеется в бюджетном учреждении).</w:t>
      </w:r>
    </w:p>
    <w:p w:rsidR="0016028C" w:rsidRDefault="0016028C" w:rsidP="0016028C">
      <w:pPr>
        <w:pStyle w:val="a3"/>
        <w:numPr>
          <w:ilvl w:val="0"/>
          <w:numId w:val="6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A9C">
        <w:rPr>
          <w:rFonts w:ascii="Times New Roman" w:eastAsia="Times New Roman" w:hAnsi="Times New Roman"/>
          <w:sz w:val="24"/>
          <w:szCs w:val="24"/>
          <w:lang w:eastAsia="ru-RU"/>
        </w:rPr>
        <w:t>Участвовать в конкурсном отборе на очередной этап спортивной подготовки.</w:t>
      </w:r>
    </w:p>
    <w:p w:rsidR="0016028C" w:rsidRDefault="0016028C" w:rsidP="0016028C">
      <w:pPr>
        <w:pStyle w:val="a3"/>
        <w:numPr>
          <w:ilvl w:val="0"/>
          <w:numId w:val="6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A9C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документ</w:t>
      </w:r>
      <w:r w:rsidRPr="00D03A9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окончании бюджетного учреждения.</w:t>
      </w:r>
    </w:p>
    <w:p w:rsidR="0016028C" w:rsidRDefault="0016028C" w:rsidP="0016028C">
      <w:pPr>
        <w:pStyle w:val="a3"/>
        <w:numPr>
          <w:ilvl w:val="0"/>
          <w:numId w:val="6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A9C">
        <w:rPr>
          <w:rFonts w:ascii="Times New Roman" w:eastAsia="Times New Roman" w:hAnsi="Times New Roman"/>
          <w:sz w:val="24"/>
          <w:szCs w:val="24"/>
          <w:lang w:eastAsia="ru-RU"/>
        </w:rPr>
        <w:t>Получать дополнительные (в том числе платные) образовательные услуги.</w:t>
      </w:r>
      <w:r w:rsidRPr="00D03A9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6028C" w:rsidRDefault="0016028C" w:rsidP="0016028C">
      <w:pPr>
        <w:pStyle w:val="a3"/>
        <w:numPr>
          <w:ilvl w:val="0"/>
          <w:numId w:val="6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22F2B">
        <w:rPr>
          <w:rFonts w:ascii="Times New Roman" w:eastAsia="Times New Roman" w:hAnsi="Times New Roman"/>
          <w:sz w:val="24"/>
          <w:szCs w:val="24"/>
          <w:lang w:eastAsia="ru-RU"/>
        </w:rPr>
        <w:t>а защиту от всех форм физического и психического насилия.</w:t>
      </w:r>
    </w:p>
    <w:p w:rsidR="0016028C" w:rsidRPr="00D03A9C" w:rsidRDefault="0016028C" w:rsidP="0016028C">
      <w:pPr>
        <w:pStyle w:val="a3"/>
        <w:numPr>
          <w:ilvl w:val="0"/>
          <w:numId w:val="6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A9C">
        <w:rPr>
          <w:rFonts w:ascii="Times New Roman" w:eastAsia="Times New Roman" w:hAnsi="Times New Roman"/>
          <w:sz w:val="24"/>
          <w:szCs w:val="24"/>
          <w:lang w:eastAsia="ru-RU"/>
        </w:rPr>
        <w:t>На свободное выражение собственного мнения и убеждений в соответствии с действующим законодательством Российской Федерации.</w:t>
      </w:r>
    </w:p>
    <w:p w:rsidR="0016028C" w:rsidRPr="009D6D18" w:rsidRDefault="0016028C" w:rsidP="0016028C">
      <w:pPr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60B6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IV. </w:t>
      </w:r>
      <w:r w:rsidRPr="009D6D1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Обязанности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учащихся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МБУДО ДЮСШ по теннису им. Б. Маниона</w:t>
      </w:r>
      <w:r w:rsidRPr="009D6D1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D6D18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proofErr w:type="gramStart"/>
      <w:r w:rsidRPr="009D6D18">
        <w:rPr>
          <w:rFonts w:ascii="Times New Roman" w:eastAsia="Times New Roman" w:hAnsi="Times New Roman"/>
          <w:b/>
          <w:sz w:val="24"/>
          <w:szCs w:val="24"/>
          <w:lang w:eastAsia="ru-RU"/>
        </w:rPr>
        <w:t>.Ч</w:t>
      </w:r>
      <w:proofErr w:type="gramEnd"/>
      <w:r w:rsidRPr="009D6D18">
        <w:rPr>
          <w:rFonts w:ascii="Times New Roman" w:eastAsia="Times New Roman" w:hAnsi="Times New Roman"/>
          <w:b/>
          <w:sz w:val="24"/>
          <w:szCs w:val="24"/>
          <w:lang w:eastAsia="ru-RU"/>
        </w:rPr>
        <w:t>елябинска</w:t>
      </w:r>
      <w:proofErr w:type="spellEnd"/>
    </w:p>
    <w:p w:rsidR="0016028C" w:rsidRDefault="0016028C" w:rsidP="0016028C">
      <w:pPr>
        <w:ind w:left="39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Учащийся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028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</w:t>
      </w:r>
      <w:proofErr w:type="spellEnd"/>
      <w:r w:rsidRPr="0016028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ДЮСШ по теннису им. Б. Маниона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елябинска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6028C" w:rsidRPr="009D6D18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D18">
        <w:rPr>
          <w:rFonts w:ascii="Times New Roman" w:eastAsia="Times New Roman" w:hAnsi="Times New Roman"/>
          <w:sz w:val="24"/>
          <w:szCs w:val="24"/>
          <w:lang w:eastAsia="ru-RU"/>
        </w:rPr>
        <w:t>Постоянно повышать свою теоретическую и специальную физическую подготовку.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спортивное мастерство.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Выполнять намеченные планы индивидуальных и групповых занятий.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Сочетать занятия спортом с учебой в образовательной школе или в другом учебном заведении.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Соблюдать спортивный режим и гигиенические требования.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Систематически вести дневник спортсмена.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Поддерживать порядок и дисциплину.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Выполнять указания администрация и тренеров-преподавателей.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Выступать на соревнованиях за бюджетное учреждение.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Соблюдать требования медицинского контроля.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Бережно относится к спортивному инвентарю и имуществу.</w:t>
      </w:r>
    </w:p>
    <w:p w:rsidR="0016028C" w:rsidRDefault="0016028C" w:rsidP="0016028C">
      <w:pPr>
        <w:pStyle w:val="a3"/>
        <w:numPr>
          <w:ilvl w:val="0"/>
          <w:numId w:val="5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Систематически посещать учебно-тренировочные занятия.</w:t>
      </w:r>
    </w:p>
    <w:p w:rsidR="0016028C" w:rsidRPr="009D6D18" w:rsidRDefault="0016028C" w:rsidP="0016028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028C" w:rsidRDefault="0016028C" w:rsidP="0016028C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60B6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V. Основные права и обязанности администрации </w:t>
      </w:r>
    </w:p>
    <w:p w:rsidR="0016028C" w:rsidRPr="00B60B6C" w:rsidRDefault="0016028C" w:rsidP="0016028C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МБУДО ДЮСШ по теннису им. Б. Маниона</w:t>
      </w:r>
      <w:r w:rsidRPr="009D6D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D6D18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proofErr w:type="gramStart"/>
      <w:r w:rsidRPr="009D6D18">
        <w:rPr>
          <w:rFonts w:ascii="Times New Roman" w:eastAsia="Times New Roman" w:hAnsi="Times New Roman"/>
          <w:b/>
          <w:sz w:val="24"/>
          <w:szCs w:val="24"/>
          <w:lang w:eastAsia="ru-RU"/>
        </w:rPr>
        <w:t>.Ч</w:t>
      </w:r>
      <w:proofErr w:type="gramEnd"/>
      <w:r w:rsidRPr="009D6D18">
        <w:rPr>
          <w:rFonts w:ascii="Times New Roman" w:eastAsia="Times New Roman" w:hAnsi="Times New Roman"/>
          <w:b/>
          <w:sz w:val="24"/>
          <w:szCs w:val="24"/>
          <w:lang w:eastAsia="ru-RU"/>
        </w:rPr>
        <w:t>елябинска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16028C" w:rsidRPr="00B60B6C" w:rsidRDefault="0016028C" w:rsidP="0016028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Pr="0016028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 ДЮСШ по теннису им. Б. Маниона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932C3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932C3">
        <w:rPr>
          <w:rFonts w:ascii="Times New Roman" w:eastAsia="Times New Roman" w:hAnsi="Times New Roman"/>
          <w:sz w:val="24"/>
          <w:szCs w:val="24"/>
          <w:lang w:eastAsia="ru-RU"/>
        </w:rPr>
        <w:t>.Ч</w:t>
      </w:r>
      <w:proofErr w:type="gramEnd"/>
      <w:r w:rsidRPr="003932C3">
        <w:rPr>
          <w:rFonts w:ascii="Times New Roman" w:eastAsia="Times New Roman" w:hAnsi="Times New Roman"/>
          <w:sz w:val="24"/>
          <w:szCs w:val="24"/>
          <w:lang w:eastAsia="ru-RU"/>
        </w:rPr>
        <w:t>елябинска</w:t>
      </w:r>
      <w:proofErr w:type="spellEnd"/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право:</w:t>
      </w:r>
    </w:p>
    <w:p w:rsidR="0016028C" w:rsidRPr="00B60B6C" w:rsidRDefault="0016028C" w:rsidP="0016028C">
      <w:pPr>
        <w:numPr>
          <w:ilvl w:val="0"/>
          <w:numId w:val="1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Поощрять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за добросовестное отношение к учебно-тренировочному процессу, активное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частие в общественной жизни школы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6028C" w:rsidRPr="00B60B6C" w:rsidRDefault="0016028C" w:rsidP="0016028C">
      <w:pPr>
        <w:numPr>
          <w:ilvl w:val="0"/>
          <w:numId w:val="1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ответственного, добросовестного отношения к учебно-тренировочному процессу, бережного отношения к имуществу спортивной школы, соблюдения правил внутреннего распорядка для </w:t>
      </w:r>
      <w:r w:rsidRPr="0016028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учащихся в </w:t>
      </w:r>
      <w:r w:rsidRPr="0016028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 ДЮСШ по теннису им. Б. Маниона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елябинска</w:t>
      </w:r>
      <w:proofErr w:type="spellEnd"/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6028C" w:rsidRPr="00B60B6C" w:rsidRDefault="0016028C" w:rsidP="0016028C">
      <w:pPr>
        <w:numPr>
          <w:ilvl w:val="0"/>
          <w:numId w:val="1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Привлекать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к дисциплинарной и материальной ответственности в порядке, установленном Федеральными законами и локальными нормативными актами.</w:t>
      </w:r>
    </w:p>
    <w:p w:rsidR="0016028C" w:rsidRPr="00B60B6C" w:rsidRDefault="0016028C" w:rsidP="0016028C">
      <w:pPr>
        <w:numPr>
          <w:ilvl w:val="0"/>
          <w:numId w:val="1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Принимать локальные нормативные акты.</w:t>
      </w:r>
    </w:p>
    <w:p w:rsidR="0016028C" w:rsidRPr="00B60B6C" w:rsidRDefault="0016028C" w:rsidP="0016028C">
      <w:pPr>
        <w:ind w:left="5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D8103C" w:rsidRPr="00D8103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 ДЮСШ по теннису им. Б. Маниона</w:t>
      </w:r>
      <w:r w:rsidR="00D8103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932C3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932C3">
        <w:rPr>
          <w:rFonts w:ascii="Times New Roman" w:eastAsia="Times New Roman" w:hAnsi="Times New Roman"/>
          <w:sz w:val="24"/>
          <w:szCs w:val="24"/>
          <w:lang w:eastAsia="ru-RU"/>
        </w:rPr>
        <w:t>.Ч</w:t>
      </w:r>
      <w:proofErr w:type="gramEnd"/>
      <w:r w:rsidRPr="003932C3">
        <w:rPr>
          <w:rFonts w:ascii="Times New Roman" w:eastAsia="Times New Roman" w:hAnsi="Times New Roman"/>
          <w:sz w:val="24"/>
          <w:szCs w:val="24"/>
          <w:lang w:eastAsia="ru-RU"/>
        </w:rPr>
        <w:t>елябинска</w:t>
      </w:r>
      <w:proofErr w:type="spellEnd"/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обязана:</w:t>
      </w:r>
    </w:p>
    <w:p w:rsidR="0016028C" w:rsidRPr="00B60B6C" w:rsidRDefault="0016028C" w:rsidP="0016028C">
      <w:pPr>
        <w:numPr>
          <w:ilvl w:val="0"/>
          <w:numId w:val="2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Соблюдать законы и иные нормативные правовые акты, локальные нормативные акты.</w:t>
      </w:r>
    </w:p>
    <w:p w:rsidR="0016028C" w:rsidRPr="00B60B6C" w:rsidRDefault="0016028C" w:rsidP="0016028C">
      <w:pPr>
        <w:numPr>
          <w:ilvl w:val="0"/>
          <w:numId w:val="2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Обеспечивать безопасные условия учебно-тренировочного процесса, отвечающие требованиям охраны труда и правилам личной гигиены, установленные для образовательных учреждений дополнительного образования детей.</w:t>
      </w:r>
    </w:p>
    <w:p w:rsidR="0016028C" w:rsidRPr="00B60B6C" w:rsidRDefault="0016028C" w:rsidP="0016028C">
      <w:pPr>
        <w:numPr>
          <w:ilvl w:val="0"/>
          <w:numId w:val="2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Предоставлять представителям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полную и достоверную информацию о деятельности спортивной школы в соответствии с действующим законода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тельством Российской Федерации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6028C" w:rsidRPr="00B60B6C" w:rsidRDefault="0016028C" w:rsidP="0016028C">
      <w:pPr>
        <w:numPr>
          <w:ilvl w:val="0"/>
          <w:numId w:val="2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Организовать изучение и внедрение передовых методов обучения и тренировки.</w:t>
      </w:r>
    </w:p>
    <w:p w:rsidR="0016028C" w:rsidRPr="00B60B6C" w:rsidRDefault="0016028C" w:rsidP="0016028C">
      <w:pPr>
        <w:numPr>
          <w:ilvl w:val="0"/>
          <w:numId w:val="2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воспитательную работу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, создавать условия для проведения культурно-воспитательной работы.</w:t>
      </w:r>
    </w:p>
    <w:p w:rsidR="0016028C" w:rsidRPr="00B60B6C" w:rsidRDefault="0016028C" w:rsidP="0016028C">
      <w:pPr>
        <w:numPr>
          <w:ilvl w:val="0"/>
          <w:numId w:val="2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контролировать знание и соблюдение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инструкций по технике безопасности, производственной санитарии и гигиене труда, противопожарной безопасности.</w:t>
      </w:r>
    </w:p>
    <w:p w:rsidR="0016028C" w:rsidRPr="00B60B6C" w:rsidRDefault="0016028C" w:rsidP="0016028C">
      <w:pPr>
        <w:numPr>
          <w:ilvl w:val="0"/>
          <w:numId w:val="2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относиться к нуждам и запросам учащихся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, обеспечивать качественное проведение их учебно-тренировочного процесса.</w:t>
      </w:r>
    </w:p>
    <w:p w:rsidR="0016028C" w:rsidRPr="000763B8" w:rsidRDefault="0016028C" w:rsidP="0016028C">
      <w:pPr>
        <w:pStyle w:val="a3"/>
        <w:numPr>
          <w:ilvl w:val="0"/>
          <w:numId w:val="2"/>
        </w:numPr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3B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gramStart"/>
      <w:r w:rsidRPr="000763B8">
        <w:rPr>
          <w:rFonts w:ascii="Times New Roman" w:eastAsia="Times New Roman" w:hAnsi="Times New Roman"/>
          <w:sz w:val="24"/>
          <w:szCs w:val="24"/>
          <w:lang w:eastAsia="ru-RU"/>
        </w:rPr>
        <w:t>осуществляет свои обязанности</w:t>
      </w:r>
      <w:proofErr w:type="gramEnd"/>
      <w:r w:rsidRPr="000763B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16028C" w:rsidRDefault="0016028C" w:rsidP="0016028C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60B6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VI. Поощрения за успехи в тренировочном про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цессе </w:t>
      </w:r>
    </w:p>
    <w:p w:rsidR="0016028C" w:rsidRPr="00B60B6C" w:rsidRDefault="0016028C" w:rsidP="0016028C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и спортивной деятельности</w:t>
      </w:r>
    </w:p>
    <w:p w:rsidR="0016028C" w:rsidRPr="00B60B6C" w:rsidRDefault="0016028C" w:rsidP="0016028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За хорошую успеваемость, активное участие в спортивной и общественной жизни спортивной школы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, устанавливаются следующие меры поощрения:</w:t>
      </w:r>
    </w:p>
    <w:p w:rsidR="0016028C" w:rsidRPr="00B60B6C" w:rsidRDefault="0016028C" w:rsidP="0016028C">
      <w:pPr>
        <w:numPr>
          <w:ilvl w:val="0"/>
          <w:numId w:val="3"/>
        </w:numPr>
        <w:ind w:hanging="72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Объявление благодарности.</w:t>
      </w:r>
    </w:p>
    <w:p w:rsidR="0016028C" w:rsidRPr="00B60B6C" w:rsidRDefault="0016028C" w:rsidP="0016028C">
      <w:pPr>
        <w:numPr>
          <w:ilvl w:val="0"/>
          <w:numId w:val="3"/>
        </w:numPr>
        <w:ind w:hanging="72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Награждение Почетной грамотой.</w:t>
      </w:r>
    </w:p>
    <w:p w:rsidR="0016028C" w:rsidRPr="00B60B6C" w:rsidRDefault="0016028C" w:rsidP="0016028C">
      <w:pPr>
        <w:numPr>
          <w:ilvl w:val="0"/>
          <w:numId w:val="3"/>
        </w:numPr>
        <w:ind w:hanging="72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Награждение ценным подарком.</w:t>
      </w:r>
    </w:p>
    <w:p w:rsidR="0016028C" w:rsidRPr="00B60B6C" w:rsidRDefault="0016028C" w:rsidP="0016028C">
      <w:pPr>
        <w:numPr>
          <w:ilvl w:val="0"/>
          <w:numId w:val="3"/>
        </w:numPr>
        <w:ind w:hanging="72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благодарственного письма родителям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6028C" w:rsidRDefault="0016028C" w:rsidP="0016028C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60B6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VII. Ответственность за нарушение внутреннего распорядка </w:t>
      </w:r>
    </w:p>
    <w:p w:rsidR="0016028C" w:rsidRPr="00B60B6C" w:rsidRDefault="0016028C" w:rsidP="0016028C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и спортивного режима</w:t>
      </w:r>
    </w:p>
    <w:p w:rsidR="0016028C" w:rsidRPr="00B60B6C" w:rsidRDefault="0016028C" w:rsidP="0016028C">
      <w:pPr>
        <w:numPr>
          <w:ilvl w:val="0"/>
          <w:numId w:val="4"/>
        </w:numPr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учащимся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быть применены меры дисциплинарного воздействия (замечание, выговор, отчисление из спортивной школы) за невыполнение тренировочного плана по неуважительной причине, нарушение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Правилами приема и отчисления учащихся</w:t>
      </w:r>
      <w:r w:rsidR="00D8103C" w:rsidRPr="00D810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8103C" w:rsidRPr="00D8103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 ДЮСШ по теннису им. Б. Маниона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равил внутреннего распорядка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6028C" w:rsidRPr="0005527E" w:rsidRDefault="0016028C" w:rsidP="0016028C">
      <w:pPr>
        <w:numPr>
          <w:ilvl w:val="0"/>
          <w:numId w:val="4"/>
        </w:numPr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Отчисление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учащегося</w:t>
      </w:r>
      <w:r w:rsidRPr="00B60B6C">
        <w:rPr>
          <w:rFonts w:ascii="Times New Roman" w:eastAsia="Times New Roman" w:hAnsi="Times New Roman"/>
          <w:sz w:val="24"/>
          <w:szCs w:val="24"/>
          <w:lang w:eastAsia="ru-RU"/>
        </w:rPr>
        <w:t xml:space="preserve"> из спортивной школы возможно по следующим </w:t>
      </w:r>
      <w:r w:rsidRPr="0005527E">
        <w:rPr>
          <w:rFonts w:ascii="Times New Roman" w:eastAsia="Times New Roman" w:hAnsi="Times New Roman"/>
          <w:sz w:val="24"/>
          <w:szCs w:val="24"/>
          <w:lang w:eastAsia="ru-RU"/>
        </w:rPr>
        <w:t>причинам:</w:t>
      </w:r>
    </w:p>
    <w:p w:rsidR="0016028C" w:rsidRPr="0005527E" w:rsidRDefault="0016028C" w:rsidP="0016028C">
      <w:pPr>
        <w:tabs>
          <w:tab w:val="num" w:pos="284"/>
          <w:tab w:val="left" w:pos="709"/>
        </w:tabs>
        <w:ind w:left="709"/>
        <w:rPr>
          <w:rFonts w:ascii="Times New Roman" w:hAnsi="Times New Roman"/>
          <w:sz w:val="24"/>
          <w:szCs w:val="24"/>
        </w:rPr>
      </w:pPr>
      <w:r w:rsidRPr="0005527E">
        <w:rPr>
          <w:rFonts w:ascii="Times New Roman" w:hAnsi="Times New Roman"/>
          <w:sz w:val="24"/>
          <w:szCs w:val="24"/>
        </w:rPr>
        <w:t>- в связи с получением образования (завершением обучения);</w:t>
      </w:r>
    </w:p>
    <w:p w:rsidR="0016028C" w:rsidRPr="0005527E" w:rsidRDefault="0016028C" w:rsidP="0016028C">
      <w:pPr>
        <w:tabs>
          <w:tab w:val="num" w:pos="284"/>
          <w:tab w:val="left" w:pos="709"/>
        </w:tabs>
        <w:ind w:left="709"/>
        <w:rPr>
          <w:rFonts w:ascii="Times New Roman" w:hAnsi="Times New Roman"/>
          <w:sz w:val="24"/>
          <w:szCs w:val="24"/>
        </w:rPr>
      </w:pPr>
      <w:r w:rsidRPr="0005527E">
        <w:rPr>
          <w:rFonts w:ascii="Times New Roman" w:hAnsi="Times New Roman"/>
          <w:sz w:val="24"/>
          <w:szCs w:val="24"/>
        </w:rPr>
        <w:t xml:space="preserve">- по инициативе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D8103C" w:rsidRPr="00D8103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 ДЮСШ по теннису им. Б. Маниона</w:t>
      </w:r>
      <w:r w:rsidR="00D810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Челябинска</w:t>
      </w:r>
      <w:r w:rsidR="00D8103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05527E">
        <w:rPr>
          <w:rFonts w:ascii="Times New Roman" w:hAnsi="Times New Roman"/>
          <w:sz w:val="24"/>
          <w:szCs w:val="24"/>
        </w:rPr>
        <w:t>или родителей (законных представителей) несовершеннолетн</w:t>
      </w:r>
      <w:r>
        <w:rPr>
          <w:rFonts w:ascii="Times New Roman" w:hAnsi="Times New Roman"/>
          <w:sz w:val="24"/>
          <w:szCs w:val="24"/>
        </w:rPr>
        <w:t>его</w:t>
      </w:r>
      <w:r w:rsidRPr="000552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учащегося</w:t>
      </w:r>
      <w:r w:rsidRPr="0005527E">
        <w:rPr>
          <w:rFonts w:ascii="Times New Roman" w:hAnsi="Times New Roman"/>
          <w:sz w:val="24"/>
          <w:szCs w:val="24"/>
        </w:rPr>
        <w:t xml:space="preserve">, в том числе в случае перевода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учащегося</w:t>
      </w:r>
      <w:r w:rsidRPr="0005527E">
        <w:rPr>
          <w:rFonts w:ascii="Times New Roman" w:hAnsi="Times New Roman"/>
          <w:sz w:val="24"/>
          <w:szCs w:val="24"/>
        </w:rPr>
        <w:t xml:space="preserve">  для продолжения освоения образовательной программы в другую организацию, осуществляющую  образовательную деятельность</w:t>
      </w:r>
      <w:r w:rsidRPr="00D41172">
        <w:rPr>
          <w:rFonts w:ascii="Times New Roman" w:hAnsi="Times New Roman"/>
          <w:sz w:val="24"/>
          <w:szCs w:val="24"/>
        </w:rPr>
        <w:t>;</w:t>
      </w:r>
    </w:p>
    <w:p w:rsidR="0016028C" w:rsidRPr="0005527E" w:rsidRDefault="0016028C" w:rsidP="0016028C">
      <w:pPr>
        <w:tabs>
          <w:tab w:val="num" w:pos="284"/>
          <w:tab w:val="left" w:pos="709"/>
        </w:tabs>
        <w:ind w:left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по инициативе </w:t>
      </w:r>
      <w:r w:rsidR="00D8103C" w:rsidRPr="00D8103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 ДЮСШ по теннису им. Б. Маниона</w:t>
      </w:r>
      <w:r w:rsidR="00D8103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05527E">
        <w:rPr>
          <w:rFonts w:ascii="Times New Roman" w:hAnsi="Times New Roman"/>
          <w:sz w:val="24"/>
          <w:szCs w:val="24"/>
        </w:rPr>
        <w:t>г.</w:t>
      </w:r>
      <w:r w:rsidR="00D8103C">
        <w:rPr>
          <w:rFonts w:ascii="Times New Roman" w:hAnsi="Times New Roman"/>
          <w:sz w:val="24"/>
          <w:szCs w:val="24"/>
        </w:rPr>
        <w:t xml:space="preserve"> </w:t>
      </w:r>
      <w:r w:rsidRPr="0005527E">
        <w:rPr>
          <w:rFonts w:ascii="Times New Roman" w:hAnsi="Times New Roman"/>
          <w:sz w:val="24"/>
          <w:szCs w:val="24"/>
        </w:rPr>
        <w:t xml:space="preserve">Челябинска в случае применения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учащемуся</w:t>
      </w:r>
      <w:r w:rsidRPr="0005527E">
        <w:rPr>
          <w:rFonts w:ascii="Times New Roman" w:hAnsi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учащимся</w:t>
      </w:r>
      <w:r w:rsidRPr="0005527E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lastRenderedPageBreak/>
        <w:t>пред</w:t>
      </w:r>
      <w:r w:rsidRPr="0005527E">
        <w:rPr>
          <w:rFonts w:ascii="Times New Roman" w:hAnsi="Times New Roman"/>
          <w:sz w:val="24"/>
          <w:szCs w:val="24"/>
        </w:rPr>
        <w:t xml:space="preserve">профессиональной </w:t>
      </w:r>
      <w:r>
        <w:rPr>
          <w:rFonts w:ascii="Times New Roman" w:hAnsi="Times New Roman"/>
          <w:sz w:val="24"/>
          <w:szCs w:val="24"/>
        </w:rPr>
        <w:t>или программе спортивной подготовки</w:t>
      </w:r>
      <w:r w:rsidRPr="0005527E">
        <w:rPr>
          <w:rFonts w:ascii="Times New Roman" w:hAnsi="Times New Roman"/>
          <w:sz w:val="24"/>
          <w:szCs w:val="24"/>
        </w:rPr>
        <w:t xml:space="preserve">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</w:t>
      </w:r>
      <w:proofErr w:type="gramEnd"/>
      <w:r w:rsidRPr="000552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учащегося</w:t>
      </w:r>
      <w:r w:rsidRPr="0005527E">
        <w:rPr>
          <w:rFonts w:ascii="Times New Roman" w:hAnsi="Times New Roman"/>
          <w:sz w:val="24"/>
          <w:szCs w:val="24"/>
        </w:rPr>
        <w:t xml:space="preserve"> его незаконное зачисление  в образовательную организацию;</w:t>
      </w:r>
    </w:p>
    <w:p w:rsidR="0016028C" w:rsidRPr="0005527E" w:rsidRDefault="0016028C" w:rsidP="0016028C">
      <w:pPr>
        <w:tabs>
          <w:tab w:val="num" w:pos="284"/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 w:rsidRPr="0005527E">
        <w:rPr>
          <w:rFonts w:ascii="Times New Roman" w:hAnsi="Times New Roman"/>
          <w:sz w:val="24"/>
          <w:szCs w:val="24"/>
        </w:rPr>
        <w:t xml:space="preserve">- по медицинским противопоказаниям; </w:t>
      </w:r>
    </w:p>
    <w:p w:rsidR="0016028C" w:rsidRPr="0005527E" w:rsidRDefault="0016028C" w:rsidP="0016028C">
      <w:pPr>
        <w:tabs>
          <w:tab w:val="num" w:pos="284"/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 w:rsidRPr="0005527E">
        <w:rPr>
          <w:rFonts w:ascii="Times New Roman" w:hAnsi="Times New Roman"/>
          <w:sz w:val="24"/>
          <w:szCs w:val="24"/>
        </w:rPr>
        <w:t>- за невыполнение нормативов контрольно-переводных экзаменов;</w:t>
      </w:r>
    </w:p>
    <w:p w:rsidR="0016028C" w:rsidRPr="0005527E" w:rsidRDefault="0016028C" w:rsidP="0016028C">
      <w:pPr>
        <w:tabs>
          <w:tab w:val="num" w:pos="284"/>
          <w:tab w:val="num" w:pos="709"/>
        </w:tabs>
        <w:ind w:left="709" w:right="140"/>
        <w:rPr>
          <w:rFonts w:ascii="Times New Roman" w:hAnsi="Times New Roman"/>
          <w:sz w:val="24"/>
          <w:szCs w:val="24"/>
        </w:rPr>
      </w:pPr>
      <w:r w:rsidRPr="0005527E">
        <w:rPr>
          <w:rFonts w:ascii="Times New Roman" w:hAnsi="Times New Roman"/>
          <w:sz w:val="24"/>
          <w:szCs w:val="24"/>
        </w:rPr>
        <w:t>- за отсутствие на тренировочных занятиях без уважительной  причины (более 14 тренировочных дней);</w:t>
      </w:r>
    </w:p>
    <w:p w:rsidR="0016028C" w:rsidRPr="0005527E" w:rsidRDefault="0016028C" w:rsidP="0016028C">
      <w:pPr>
        <w:pStyle w:val="3"/>
        <w:tabs>
          <w:tab w:val="num" w:pos="360"/>
        </w:tabs>
        <w:ind w:left="709" w:right="140"/>
        <w:jc w:val="both"/>
        <w:rPr>
          <w:sz w:val="24"/>
          <w:szCs w:val="24"/>
        </w:rPr>
      </w:pPr>
      <w:r w:rsidRPr="0005527E">
        <w:rPr>
          <w:sz w:val="24"/>
          <w:szCs w:val="24"/>
        </w:rPr>
        <w:t xml:space="preserve"> - за нарушение правил внутреннего распорядка </w:t>
      </w:r>
      <w:r>
        <w:rPr>
          <w:sz w:val="24"/>
          <w:szCs w:val="24"/>
        </w:rPr>
        <w:t>учащихся</w:t>
      </w:r>
      <w:r w:rsidRPr="0005527E">
        <w:rPr>
          <w:sz w:val="24"/>
          <w:szCs w:val="24"/>
        </w:rPr>
        <w:t>, норм спортивной этики, дисциплины.</w:t>
      </w:r>
    </w:p>
    <w:p w:rsidR="0016028C" w:rsidRDefault="0016028C" w:rsidP="0016028C">
      <w:pPr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  <w:t>VII</w:t>
      </w:r>
      <w:r w:rsidRPr="00B60B6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Правила поведения учащихся в спортивных зданиях и сооружениях</w:t>
      </w:r>
    </w:p>
    <w:p w:rsidR="0016028C" w:rsidRPr="00D4309C" w:rsidRDefault="0016028C" w:rsidP="0016028C">
      <w:pPr>
        <w:pStyle w:val="a3"/>
        <w:numPr>
          <w:ilvl w:val="0"/>
          <w:numId w:val="7"/>
        </w:numPr>
        <w:ind w:hanging="72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sz w:val="24"/>
          <w:szCs w:val="24"/>
        </w:rPr>
        <w:t>Учащиеся</w:t>
      </w:r>
      <w:r w:rsidRPr="00D4309C">
        <w:rPr>
          <w:rFonts w:ascii="Times New Roman" w:hAnsi="Times New Roman"/>
          <w:sz w:val="24"/>
          <w:szCs w:val="24"/>
        </w:rPr>
        <w:t xml:space="preserve"> должны соблюдать правила поведения в спортивных сооружениях, в раздевалках, на тренировочных занятиях, во время проведения соревнований и мероприятий.</w:t>
      </w:r>
    </w:p>
    <w:p w:rsidR="0016028C" w:rsidRPr="00D4309C" w:rsidRDefault="0016028C" w:rsidP="0016028C">
      <w:pPr>
        <w:pStyle w:val="a3"/>
        <w:numPr>
          <w:ilvl w:val="0"/>
          <w:numId w:val="7"/>
        </w:numPr>
        <w:ind w:hanging="72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D4309C">
        <w:rPr>
          <w:rFonts w:ascii="Times New Roman" w:hAnsi="Times New Roman"/>
          <w:sz w:val="24"/>
          <w:szCs w:val="24"/>
        </w:rPr>
        <w:t>Перед тренировочным занятием привести</w:t>
      </w:r>
      <w:r>
        <w:rPr>
          <w:rFonts w:ascii="Times New Roman" w:hAnsi="Times New Roman"/>
          <w:sz w:val="24"/>
          <w:szCs w:val="24"/>
        </w:rPr>
        <w:t xml:space="preserve"> себя в порядок. Волосы убраны</w:t>
      </w:r>
      <w:r w:rsidRPr="00D4309C">
        <w:rPr>
          <w:rFonts w:ascii="Times New Roman" w:hAnsi="Times New Roman"/>
          <w:sz w:val="24"/>
          <w:szCs w:val="24"/>
        </w:rPr>
        <w:t xml:space="preserve">. Проверить состояние </w:t>
      </w:r>
      <w:r>
        <w:rPr>
          <w:rFonts w:ascii="Times New Roman" w:hAnsi="Times New Roman"/>
          <w:sz w:val="24"/>
          <w:szCs w:val="24"/>
        </w:rPr>
        <w:t>одежды, ее опрятность</w:t>
      </w:r>
      <w:r w:rsidRPr="00D4309C">
        <w:rPr>
          <w:rFonts w:ascii="Times New Roman" w:hAnsi="Times New Roman"/>
          <w:sz w:val="24"/>
          <w:szCs w:val="24"/>
        </w:rPr>
        <w:t>.</w:t>
      </w:r>
    </w:p>
    <w:p w:rsidR="0016028C" w:rsidRPr="00D4309C" w:rsidRDefault="0016028C" w:rsidP="0016028C">
      <w:pPr>
        <w:pStyle w:val="a3"/>
        <w:numPr>
          <w:ilvl w:val="0"/>
          <w:numId w:val="7"/>
        </w:numPr>
        <w:ind w:hanging="72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D4309C">
        <w:rPr>
          <w:rFonts w:ascii="Times New Roman" w:hAnsi="Times New Roman"/>
          <w:sz w:val="24"/>
          <w:szCs w:val="24"/>
        </w:rPr>
        <w:t xml:space="preserve">Запрещается </w:t>
      </w:r>
      <w:r>
        <w:rPr>
          <w:rFonts w:ascii="Times New Roman" w:hAnsi="Times New Roman"/>
          <w:sz w:val="24"/>
          <w:szCs w:val="24"/>
        </w:rPr>
        <w:t>за</w:t>
      </w:r>
      <w:r w:rsidRPr="00D4309C">
        <w:rPr>
          <w:rFonts w:ascii="Times New Roman" w:hAnsi="Times New Roman"/>
          <w:sz w:val="24"/>
          <w:szCs w:val="24"/>
        </w:rPr>
        <w:t xml:space="preserve">ходить </w:t>
      </w:r>
      <w:r>
        <w:rPr>
          <w:rFonts w:ascii="Times New Roman" w:hAnsi="Times New Roman"/>
          <w:sz w:val="24"/>
          <w:szCs w:val="24"/>
        </w:rPr>
        <w:t>в спортивный зал</w:t>
      </w:r>
      <w:r w:rsidRPr="00D4309C">
        <w:rPr>
          <w:rFonts w:ascii="Times New Roman" w:hAnsi="Times New Roman"/>
          <w:sz w:val="24"/>
          <w:szCs w:val="24"/>
        </w:rPr>
        <w:t xml:space="preserve"> без тренера-преподавателя</w:t>
      </w:r>
      <w:r>
        <w:rPr>
          <w:rFonts w:ascii="Times New Roman" w:hAnsi="Times New Roman"/>
          <w:sz w:val="24"/>
          <w:szCs w:val="24"/>
        </w:rPr>
        <w:t xml:space="preserve"> либо педагога дополнительного образования.</w:t>
      </w:r>
    </w:p>
    <w:p w:rsidR="0016028C" w:rsidRDefault="0016028C" w:rsidP="0016028C">
      <w:pPr>
        <w:pStyle w:val="a3"/>
        <w:numPr>
          <w:ilvl w:val="0"/>
          <w:numId w:val="7"/>
        </w:numPr>
        <w:ind w:hanging="72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sz w:val="24"/>
          <w:szCs w:val="24"/>
        </w:rPr>
        <w:t>Учащейся</w:t>
      </w:r>
      <w:r w:rsidRPr="00D430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309C">
        <w:rPr>
          <w:rFonts w:ascii="Times New Roman" w:hAnsi="Times New Roman"/>
          <w:sz w:val="24"/>
          <w:szCs w:val="24"/>
        </w:rPr>
        <w:t>обязан</w:t>
      </w:r>
      <w:proofErr w:type="gramEnd"/>
      <w:r w:rsidRPr="00D4309C">
        <w:rPr>
          <w:rFonts w:ascii="Times New Roman" w:hAnsi="Times New Roman"/>
          <w:sz w:val="24"/>
          <w:szCs w:val="24"/>
        </w:rPr>
        <w:t xml:space="preserve"> соблюдать пожарную безопасность.</w:t>
      </w:r>
    </w:p>
    <w:p w:rsidR="0016028C" w:rsidRPr="00D4309C" w:rsidRDefault="0016028C" w:rsidP="0016028C">
      <w:pPr>
        <w:pStyle w:val="a3"/>
        <w:numPr>
          <w:ilvl w:val="0"/>
          <w:numId w:val="7"/>
        </w:numPr>
        <w:ind w:hanging="72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D4309C">
        <w:rPr>
          <w:rFonts w:ascii="Times New Roman" w:hAnsi="Times New Roman"/>
          <w:sz w:val="24"/>
          <w:szCs w:val="24"/>
        </w:rPr>
        <w:t>Соблюдать правила пользования электроприборами.</w:t>
      </w:r>
    </w:p>
    <w:p w:rsidR="0016028C" w:rsidRDefault="0016028C" w:rsidP="0016028C">
      <w:pPr>
        <w:pStyle w:val="a3"/>
        <w:outlineLvl w:val="2"/>
        <w:rPr>
          <w:rFonts w:ascii="Times New Roman" w:hAnsi="Times New Roman"/>
          <w:sz w:val="24"/>
          <w:szCs w:val="24"/>
        </w:rPr>
      </w:pPr>
      <w:r w:rsidRPr="00D4309C">
        <w:rPr>
          <w:rFonts w:ascii="Times New Roman" w:hAnsi="Times New Roman"/>
          <w:sz w:val="24"/>
          <w:szCs w:val="24"/>
        </w:rPr>
        <w:t>Не включать приборы в неисправленные розетки.</w:t>
      </w:r>
    </w:p>
    <w:p w:rsidR="0016028C" w:rsidRDefault="0016028C" w:rsidP="0016028C">
      <w:pPr>
        <w:pStyle w:val="a3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сообщать</w:t>
      </w:r>
      <w:r w:rsidRPr="00C2441E">
        <w:rPr>
          <w:rFonts w:ascii="Times New Roman" w:hAnsi="Times New Roman"/>
          <w:sz w:val="24"/>
          <w:szCs w:val="24"/>
        </w:rPr>
        <w:t xml:space="preserve"> о неисправностях взрослым, тренер</w:t>
      </w:r>
      <w:r>
        <w:rPr>
          <w:rFonts w:ascii="Times New Roman" w:hAnsi="Times New Roman"/>
          <w:sz w:val="24"/>
          <w:szCs w:val="24"/>
        </w:rPr>
        <w:t>у-преподавателю, педагогу дополнительного образования или дежурному спортсооружения.</w:t>
      </w:r>
    </w:p>
    <w:p w:rsidR="0016028C" w:rsidRDefault="0016028C" w:rsidP="0016028C">
      <w:pPr>
        <w:pStyle w:val="a3"/>
        <w:outlineLvl w:val="2"/>
        <w:rPr>
          <w:rFonts w:ascii="Times New Roman" w:hAnsi="Times New Roman"/>
          <w:sz w:val="24"/>
          <w:szCs w:val="24"/>
        </w:rPr>
      </w:pPr>
      <w:r w:rsidRPr="00C2441E">
        <w:rPr>
          <w:rFonts w:ascii="Times New Roman" w:hAnsi="Times New Roman"/>
          <w:sz w:val="24"/>
          <w:szCs w:val="24"/>
        </w:rPr>
        <w:t xml:space="preserve">При обнаружении пожара необходимо своевременно сообщить об этом взрослым или дежурным спортсооружения и сразу покинуть здание, если это представляет опасность. </w:t>
      </w:r>
    </w:p>
    <w:p w:rsidR="0016028C" w:rsidRPr="00D4309C" w:rsidRDefault="0016028C" w:rsidP="0016028C">
      <w:pPr>
        <w:pStyle w:val="a3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2441E">
        <w:rPr>
          <w:rFonts w:ascii="Times New Roman" w:hAnsi="Times New Roman"/>
          <w:sz w:val="24"/>
          <w:szCs w:val="24"/>
        </w:rPr>
        <w:t>Если очаг возгорания не представляет большой опасности – срочно принять меры к ликвидации огня своими силами с помощью имеющихся средств пожаротушения, громко предупреждая об опасности.</w:t>
      </w:r>
    </w:p>
    <w:p w:rsidR="0016028C" w:rsidRDefault="0016028C" w:rsidP="0016028C">
      <w:pPr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</w:t>
      </w:r>
      <w:r w:rsidRPr="00593B4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Настоящие правила внутреннего распорядка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593B4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D8103C" w:rsidRPr="00D8103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 ДЮСШ по теннису им. Б. Маниона</w:t>
      </w:r>
      <w:r w:rsidR="00D8103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5527E">
        <w:rPr>
          <w:rFonts w:ascii="Times New Roman" w:hAnsi="Times New Roman"/>
          <w:sz w:val="24"/>
          <w:szCs w:val="24"/>
        </w:rPr>
        <w:t>г</w:t>
      </w:r>
      <w:proofErr w:type="gramStart"/>
      <w:r w:rsidRPr="0005527E">
        <w:rPr>
          <w:rFonts w:ascii="Times New Roman" w:hAnsi="Times New Roman"/>
          <w:sz w:val="24"/>
          <w:szCs w:val="24"/>
        </w:rPr>
        <w:t>.Ч</w:t>
      </w:r>
      <w:proofErr w:type="gramEnd"/>
      <w:r w:rsidRPr="0005527E">
        <w:rPr>
          <w:rFonts w:ascii="Times New Roman" w:hAnsi="Times New Roman"/>
          <w:sz w:val="24"/>
          <w:szCs w:val="24"/>
        </w:rPr>
        <w:t>елябинска</w:t>
      </w:r>
      <w:proofErr w:type="spellEnd"/>
      <w:r w:rsidRPr="0005527E">
        <w:rPr>
          <w:rFonts w:ascii="Times New Roman" w:hAnsi="Times New Roman"/>
          <w:sz w:val="24"/>
          <w:szCs w:val="24"/>
        </w:rPr>
        <w:t xml:space="preserve"> </w:t>
      </w:r>
      <w:r w:rsidRPr="00593B4B">
        <w:rPr>
          <w:rFonts w:ascii="Times New Roman" w:eastAsia="Times New Roman" w:hAnsi="Times New Roman"/>
          <w:sz w:val="24"/>
          <w:szCs w:val="24"/>
          <w:lang w:eastAsia="ru-RU"/>
        </w:rPr>
        <w:t xml:space="preserve">доводятся до сведения всех категорий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593B4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D8103C" w:rsidRPr="00D8103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 ДЮСШ по теннису им. Б. Маниона</w:t>
      </w:r>
      <w:r w:rsidR="00D8103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5527E">
        <w:rPr>
          <w:rFonts w:ascii="Times New Roman" w:hAnsi="Times New Roman"/>
          <w:sz w:val="24"/>
          <w:szCs w:val="24"/>
        </w:rPr>
        <w:t>г.Челябинска</w:t>
      </w:r>
      <w:proofErr w:type="spellEnd"/>
      <w:r w:rsidRPr="00593B4B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размещаются на информационных стендах, на сайте </w:t>
      </w:r>
      <w:r w:rsidR="00D8103C" w:rsidRPr="00D8103C">
        <w:rPr>
          <w:rFonts w:ascii="Times New Roman" w:eastAsia="Times New Roman" w:hAnsi="Times New Roman"/>
          <w:bCs/>
          <w:sz w:val="24"/>
          <w:szCs w:val="24"/>
          <w:lang w:eastAsia="ru-RU"/>
        </w:rPr>
        <w:t>МБУДО ДЮСШ по теннису им. Б. Маниона</w:t>
      </w:r>
      <w:r w:rsidR="00D8103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5527E">
        <w:rPr>
          <w:rFonts w:ascii="Times New Roman" w:hAnsi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6028C" w:rsidRDefault="0016028C" w:rsidP="0016028C">
      <w:pPr>
        <w:rPr>
          <w:rFonts w:ascii="Times New Roman" w:hAnsi="Times New Roman"/>
          <w:sz w:val="24"/>
          <w:szCs w:val="24"/>
        </w:rPr>
      </w:pPr>
    </w:p>
    <w:p w:rsidR="0016028C" w:rsidRDefault="0016028C" w:rsidP="0016028C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</w:rPr>
      </w:pPr>
    </w:p>
    <w:p w:rsidR="00D8103C" w:rsidRPr="0016028C" w:rsidRDefault="00D8103C" w:rsidP="0016028C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</w:rPr>
      </w:pPr>
    </w:p>
    <w:p w:rsidR="0016028C" w:rsidRPr="0016028C" w:rsidRDefault="0016028C" w:rsidP="0016028C">
      <w:pPr>
        <w:spacing w:before="0" w:beforeAutospacing="0" w:after="0" w:afterAutospacing="0"/>
        <w:ind w:left="-851"/>
        <w:jc w:val="left"/>
        <w:rPr>
          <w:rFonts w:ascii="Times New Roman" w:hAnsi="Times New Roman"/>
          <w:noProof/>
          <w:sz w:val="24"/>
          <w:szCs w:val="24"/>
        </w:rPr>
      </w:pPr>
    </w:p>
    <w:p w:rsidR="00B5535E" w:rsidRDefault="00B5535E" w:rsidP="0016028C">
      <w:pPr>
        <w:spacing w:before="0" w:beforeAutospacing="0" w:after="0" w:afterAutospacing="0"/>
      </w:pPr>
    </w:p>
    <w:sectPr w:rsidR="00B5535E" w:rsidSect="00D8103C">
      <w:footerReference w:type="default" r:id="rId8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69" w:rsidRDefault="004A3969" w:rsidP="00D8103C">
      <w:pPr>
        <w:spacing w:before="0" w:after="0"/>
      </w:pPr>
      <w:r>
        <w:separator/>
      </w:r>
    </w:p>
  </w:endnote>
  <w:endnote w:type="continuationSeparator" w:id="0">
    <w:p w:rsidR="004A3969" w:rsidRDefault="004A3969" w:rsidP="00D810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453852"/>
      <w:docPartObj>
        <w:docPartGallery w:val="Page Numbers (Bottom of Page)"/>
        <w:docPartUnique/>
      </w:docPartObj>
    </w:sdtPr>
    <w:sdtContent>
      <w:p w:rsidR="00D8103C" w:rsidRDefault="00D810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8103C" w:rsidRDefault="00D810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69" w:rsidRDefault="004A3969" w:rsidP="00D8103C">
      <w:pPr>
        <w:spacing w:before="0" w:after="0"/>
      </w:pPr>
      <w:r>
        <w:separator/>
      </w:r>
    </w:p>
  </w:footnote>
  <w:footnote w:type="continuationSeparator" w:id="0">
    <w:p w:rsidR="004A3969" w:rsidRDefault="004A3969" w:rsidP="00D8103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0DC1"/>
    <w:multiLevelType w:val="hybridMultilevel"/>
    <w:tmpl w:val="B80AD1A8"/>
    <w:lvl w:ilvl="0" w:tplc="10D0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311C"/>
    <w:multiLevelType w:val="hybridMultilevel"/>
    <w:tmpl w:val="06F89A04"/>
    <w:lvl w:ilvl="0" w:tplc="288E1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C61483"/>
    <w:multiLevelType w:val="hybridMultilevel"/>
    <w:tmpl w:val="C4C4403A"/>
    <w:lvl w:ilvl="0" w:tplc="57DCE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55C7F"/>
    <w:multiLevelType w:val="multilevel"/>
    <w:tmpl w:val="9192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14EC8"/>
    <w:multiLevelType w:val="multilevel"/>
    <w:tmpl w:val="242E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E4356"/>
    <w:multiLevelType w:val="multilevel"/>
    <w:tmpl w:val="E220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526F2"/>
    <w:multiLevelType w:val="hybridMultilevel"/>
    <w:tmpl w:val="701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9752C"/>
    <w:multiLevelType w:val="multilevel"/>
    <w:tmpl w:val="F958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109CA"/>
    <w:multiLevelType w:val="hybridMultilevel"/>
    <w:tmpl w:val="90D6D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74A90"/>
    <w:multiLevelType w:val="hybridMultilevel"/>
    <w:tmpl w:val="8D82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8C"/>
    <w:rsid w:val="0016028C"/>
    <w:rsid w:val="004A3969"/>
    <w:rsid w:val="00B5535E"/>
    <w:rsid w:val="00D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C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8C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028C"/>
    <w:pPr>
      <w:spacing w:before="0" w:beforeAutospacing="0" w:after="120" w:afterAutospacing="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602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8103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810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8103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810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8103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0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C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8C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028C"/>
    <w:pPr>
      <w:spacing w:before="0" w:beforeAutospacing="0" w:after="120" w:afterAutospacing="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602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8103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810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8103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810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8103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0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Зайцева</dc:creator>
  <cp:lastModifiedBy>Светлана Зайцева</cp:lastModifiedBy>
  <cp:revision>1</cp:revision>
  <cp:lastPrinted>2016-08-17T11:32:00Z</cp:lastPrinted>
  <dcterms:created xsi:type="dcterms:W3CDTF">2016-08-17T11:18:00Z</dcterms:created>
  <dcterms:modified xsi:type="dcterms:W3CDTF">2016-08-17T11:34:00Z</dcterms:modified>
</cp:coreProperties>
</file>